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8C" w:rsidRDefault="00041F47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Vedtægtsændringer – Egebjergklubben</w:t>
      </w:r>
    </w:p>
    <w:p w:rsidR="00A62024" w:rsidRDefault="00A62024">
      <w:r>
        <w:t>Egebjergklubben foreslår ændringer af Vedtægter for ”Egebjergklubben” til følgende:</w:t>
      </w:r>
    </w:p>
    <w:p w:rsidR="00A62024" w:rsidRDefault="00A62024" w:rsidP="00A62024">
      <w:pPr>
        <w:ind w:left="567" w:hanging="567"/>
      </w:pPr>
      <w:r>
        <w:t xml:space="preserve">§ 4 </w:t>
      </w:r>
      <w:r>
        <w:tab/>
        <w:t>Foreningens økonomi hviler på frivillige bidrag, overskud fra egne arrangementer samt et kontingent fra grundejerforeningerne i Egebjerg</w:t>
      </w:r>
      <w:r w:rsidR="00A65568">
        <w:t xml:space="preserve"> jf. §2</w:t>
      </w:r>
      <w:r>
        <w:t>.</w:t>
      </w:r>
    </w:p>
    <w:p w:rsidR="00A65568" w:rsidRPr="00A65568" w:rsidRDefault="00A65568" w:rsidP="00A62024">
      <w:pPr>
        <w:ind w:left="567" w:hanging="567"/>
        <w:rPr>
          <w:i/>
        </w:rPr>
      </w:pPr>
      <w:r>
        <w:tab/>
        <w:t>(</w:t>
      </w:r>
      <w:r>
        <w:rPr>
          <w:i/>
        </w:rPr>
        <w:t>Ovennævnte forslag er udarbejdet på baggrund af ønske fra flere grundejerforeninger på Generalforsamlingen i 2015)</w:t>
      </w:r>
    </w:p>
    <w:p w:rsidR="00A65568" w:rsidRDefault="00A65568" w:rsidP="00A62024">
      <w:pPr>
        <w:ind w:left="567" w:hanging="567"/>
      </w:pPr>
    </w:p>
    <w:p w:rsidR="00A62024" w:rsidRDefault="000A0B0C" w:rsidP="00A62024">
      <w:pPr>
        <w:ind w:left="567" w:hanging="567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766CDA98" wp14:editId="490AEC9C">
            <wp:simplePos x="0" y="0"/>
            <wp:positionH relativeFrom="column">
              <wp:posOffset>4309110</wp:posOffset>
            </wp:positionH>
            <wp:positionV relativeFrom="paragraph">
              <wp:posOffset>880745</wp:posOffset>
            </wp:positionV>
            <wp:extent cx="604520" cy="589915"/>
            <wp:effectExtent l="0" t="0" r="5080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Egebjergklubbe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6" t="12857" r="24193" b="13334"/>
                    <a:stretch/>
                  </pic:blipFill>
                  <pic:spPr bwMode="auto">
                    <a:xfrm>
                      <a:off x="0" y="0"/>
                      <a:ext cx="604520" cy="58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024">
        <w:t>§ 5</w:t>
      </w:r>
      <w:r w:rsidR="00A62024">
        <w:tab/>
        <w:t>Afsnit 2:</w:t>
      </w:r>
      <w:r w:rsidR="00A62024">
        <w:br/>
        <w:t xml:space="preserve">Ekstraordinær generalforsamling kan afholdes så ofte bestyrelsen finder det </w:t>
      </w:r>
      <w:proofErr w:type="gramStart"/>
      <w:r w:rsidR="00A62024">
        <w:t>fornødent ,</w:t>
      </w:r>
      <w:proofErr w:type="gramEnd"/>
      <w:r w:rsidR="00A62024">
        <w:t xml:space="preserve"> eller hvis mindst 25 </w:t>
      </w:r>
      <w:r w:rsidR="00A65568">
        <w:t>parceller</w:t>
      </w:r>
      <w:r w:rsidR="00A62024">
        <w:t xml:space="preserve"> i </w:t>
      </w:r>
      <w:r w:rsidR="00A65568">
        <w:t xml:space="preserve"> de i §</w:t>
      </w:r>
      <w:r w:rsidR="00A62024">
        <w:t>2 nævnte grundejerforeninger skriftligt forlanger det. Ekstraordinær generalforsamling skal indvarsles på samme måde som ved ordinær generalforsamling.</w:t>
      </w:r>
    </w:p>
    <w:p w:rsidR="00A62024" w:rsidRDefault="000A0B0C" w:rsidP="00A62024">
      <w:r>
        <w:t xml:space="preserve">Se de nuværende vedtægter på Egebjergklubbens hjemmeside </w:t>
      </w:r>
    </w:p>
    <w:p w:rsidR="00A65568" w:rsidRDefault="00A65568" w:rsidP="00A62024">
      <w:r>
        <w:t>Vi minder om at vedtagelse af vedtægtsændringer jf. §5 sker på Generalforsamlingen ved 2/3 flertal blandt de fremmødte og at afgivelse af stemme kun kan ske ved personligt fremmøde.</w:t>
      </w:r>
    </w:p>
    <w:p w:rsidR="00A65568" w:rsidRDefault="00A65568" w:rsidP="00A62024"/>
    <w:p w:rsidR="00A65568" w:rsidRPr="00A65568" w:rsidRDefault="00A65568" w:rsidP="00A62024">
      <w:pPr>
        <w:rPr>
          <w:i/>
        </w:rPr>
      </w:pPr>
      <w:r>
        <w:rPr>
          <w:i/>
        </w:rPr>
        <w:t>Mette Raaschou-Nielsen</w:t>
      </w:r>
      <w:r>
        <w:rPr>
          <w:i/>
        </w:rPr>
        <w:br/>
        <w:t>Formand for Egebjergklubben</w:t>
      </w:r>
    </w:p>
    <w:p w:rsidR="00A65568" w:rsidRDefault="00A65568" w:rsidP="00A62024"/>
    <w:p w:rsidR="00A62024" w:rsidRDefault="00A62024" w:rsidP="00A62024">
      <w:pPr>
        <w:ind w:left="567" w:hanging="567"/>
      </w:pPr>
    </w:p>
    <w:p w:rsidR="00A62024" w:rsidRDefault="00A62024"/>
    <w:p w:rsidR="00A62024" w:rsidRPr="00041F47" w:rsidRDefault="00A62024"/>
    <w:sectPr w:rsidR="00A62024" w:rsidRPr="00041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7"/>
    <w:rsid w:val="00041F47"/>
    <w:rsid w:val="000A0B0C"/>
    <w:rsid w:val="00A33283"/>
    <w:rsid w:val="00A62024"/>
    <w:rsid w:val="00A65568"/>
    <w:rsid w:val="00C4508C"/>
    <w:rsid w:val="00D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A63C8-37DC-4235-B69A-A38A028A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4E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</dc:creator>
  <cp:lastModifiedBy>Jette</cp:lastModifiedBy>
  <cp:revision>2</cp:revision>
  <dcterms:created xsi:type="dcterms:W3CDTF">2016-02-14T16:19:00Z</dcterms:created>
  <dcterms:modified xsi:type="dcterms:W3CDTF">2016-02-14T16:19:00Z</dcterms:modified>
</cp:coreProperties>
</file>